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32A" w:rsidRPr="001A432A" w:rsidRDefault="001A432A" w:rsidP="001A432A">
      <w:pPr>
        <w:keepNext/>
        <w:keepLines/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71D33"/>
          <w:sz w:val="28"/>
          <w:szCs w:val="28"/>
          <w:lang w:eastAsia="de-DE"/>
        </w:rPr>
      </w:pPr>
      <w:bookmarkStart w:id="0" w:name="_Toc56415208"/>
      <w:r w:rsidRPr="001A432A">
        <w:rPr>
          <w:rFonts w:ascii="Arial" w:eastAsia="Times New Roman" w:hAnsi="Arial" w:cs="Times New Roman"/>
          <w:b/>
          <w:bCs/>
          <w:color w:val="871D33"/>
          <w:sz w:val="28"/>
          <w:szCs w:val="28"/>
          <w:lang w:eastAsia="de-DE"/>
        </w:rPr>
        <w:t>Checkliste Risikoidentifizierung</w:t>
      </w:r>
      <w:bookmarkEnd w:id="0"/>
    </w:p>
    <w:p w:rsidR="001A432A" w:rsidRPr="001A432A" w:rsidRDefault="001A432A" w:rsidP="001A432A">
      <w:pPr>
        <w:keepNext/>
        <w:keepLines/>
        <w:spacing w:before="200" w:after="0" w:line="240" w:lineRule="auto"/>
        <w:outlineLvl w:val="1"/>
        <w:rPr>
          <w:rFonts w:ascii="Arial" w:eastAsia="Times New Roman" w:hAnsi="Arial" w:cs="Times New Roman"/>
          <w:b/>
          <w:bCs/>
          <w:color w:val="871D33"/>
          <w:sz w:val="26"/>
          <w:szCs w:val="26"/>
          <w:lang w:eastAsia="de-DE"/>
        </w:rPr>
      </w:pPr>
      <w:bookmarkStart w:id="1" w:name="_Toc56415209"/>
      <w:r w:rsidRPr="001A432A">
        <w:rPr>
          <w:rFonts w:ascii="Arial" w:eastAsia="Times New Roman" w:hAnsi="Arial" w:cs="Times New Roman"/>
          <w:b/>
          <w:bCs/>
          <w:color w:val="871D33"/>
          <w:sz w:val="26"/>
          <w:szCs w:val="26"/>
          <w:lang w:eastAsia="de-DE"/>
        </w:rPr>
        <w:t>Wetter</w:t>
      </w:r>
      <w:bookmarkEnd w:id="1"/>
    </w:p>
    <w:p w:rsidR="001A432A" w:rsidRPr="001A432A" w:rsidRDefault="000E227C" w:rsidP="001A432A">
      <w:pPr>
        <w:tabs>
          <w:tab w:val="left" w:pos="284"/>
        </w:tabs>
        <w:spacing w:before="240" w:after="0" w:line="276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656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de-DE"/>
            </w:rPr>
            <w:t>☐</w:t>
          </w:r>
        </w:sdtContent>
      </w:sdt>
      <w:r w:rsidR="001A432A" w:rsidRPr="001A432A">
        <w:rPr>
          <w:rFonts w:ascii="Arial" w:eastAsia="Times New Roman" w:hAnsi="Arial" w:cs="Times New Roman"/>
          <w:sz w:val="20"/>
          <w:szCs w:val="20"/>
          <w:lang w:eastAsia="de-DE"/>
        </w:rPr>
        <w:tab/>
        <w:t>Temperatur (besondere Hitze, ohne Beschattung ab 25 Grad schon relevant, Kälte)</w:t>
      </w:r>
    </w:p>
    <w:p w:rsidR="001A432A" w:rsidRPr="001A432A" w:rsidRDefault="000E227C" w:rsidP="001A432A">
      <w:pPr>
        <w:tabs>
          <w:tab w:val="left" w:pos="284"/>
        </w:tabs>
        <w:spacing w:after="0" w:line="276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72558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2A" w:rsidRPr="001A432A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1A432A" w:rsidRPr="001A432A">
        <w:rPr>
          <w:rFonts w:ascii="Arial" w:eastAsia="Times New Roman" w:hAnsi="Arial" w:cs="Times New Roman"/>
          <w:sz w:val="20"/>
          <w:szCs w:val="20"/>
          <w:lang w:eastAsia="de-DE"/>
        </w:rPr>
        <w:tab/>
        <w:t>Sturm (windanfällige Bauten und/oder Gegenstände?)</w:t>
      </w:r>
    </w:p>
    <w:p w:rsidR="001A432A" w:rsidRPr="001A432A" w:rsidRDefault="000E227C" w:rsidP="001A432A">
      <w:pPr>
        <w:tabs>
          <w:tab w:val="left" w:pos="284"/>
        </w:tabs>
        <w:spacing w:after="0" w:line="276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206797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2A" w:rsidRPr="001A432A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1A432A" w:rsidRPr="001A432A">
        <w:rPr>
          <w:rFonts w:ascii="Arial" w:eastAsia="Times New Roman" w:hAnsi="Arial" w:cs="Times New Roman"/>
          <w:sz w:val="20"/>
          <w:szCs w:val="20"/>
          <w:lang w:eastAsia="de-DE"/>
        </w:rPr>
        <w:tab/>
        <w:t>Hagel/Starkregen (fehlende Unterstände, Entfernung zu Pkw-Parkflächen)</w:t>
      </w:r>
    </w:p>
    <w:p w:rsidR="001A432A" w:rsidRPr="001A432A" w:rsidRDefault="000E227C" w:rsidP="001A432A">
      <w:pPr>
        <w:tabs>
          <w:tab w:val="left" w:pos="284"/>
        </w:tabs>
        <w:spacing w:after="0" w:line="276" w:lineRule="auto"/>
        <w:ind w:left="567" w:hanging="567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1243372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2A" w:rsidRPr="001A432A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1A432A" w:rsidRPr="001A432A">
        <w:rPr>
          <w:rFonts w:ascii="Arial" w:eastAsia="Times New Roman" w:hAnsi="Arial" w:cs="Times New Roman"/>
          <w:sz w:val="20"/>
          <w:szCs w:val="20"/>
          <w:lang w:eastAsia="de-DE"/>
        </w:rPr>
        <w:tab/>
        <w:t>Gewitter-/Blitzgefahr (Jahreszeit, Geländebeschaffenheit, hohe Bäume, Blitzschutz Großzelte und Bühnen/Bauten)</w:t>
      </w:r>
    </w:p>
    <w:p w:rsidR="001A432A" w:rsidRPr="001A432A" w:rsidRDefault="000E227C" w:rsidP="001A432A">
      <w:pPr>
        <w:tabs>
          <w:tab w:val="left" w:pos="284"/>
        </w:tabs>
        <w:spacing w:after="0" w:line="276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-1625767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2A" w:rsidRPr="001A432A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1A432A" w:rsidRPr="001A432A">
        <w:rPr>
          <w:rFonts w:ascii="Arial" w:eastAsia="Times New Roman" w:hAnsi="Arial" w:cs="Times New Roman"/>
          <w:sz w:val="20"/>
          <w:szCs w:val="20"/>
          <w:lang w:eastAsia="de-DE"/>
        </w:rPr>
        <w:tab/>
        <w:t>Glatteis/Schnee</w:t>
      </w:r>
    </w:p>
    <w:p w:rsidR="001A432A" w:rsidRPr="001A432A" w:rsidRDefault="000E227C" w:rsidP="001A432A">
      <w:pPr>
        <w:tabs>
          <w:tab w:val="left" w:pos="284"/>
        </w:tabs>
        <w:spacing w:before="240"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-2031327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2A" w:rsidRPr="001A432A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1A432A" w:rsidRPr="001A432A">
        <w:rPr>
          <w:rFonts w:ascii="Arial" w:eastAsia="Times New Roman" w:hAnsi="Arial" w:cs="Times New Roman"/>
          <w:sz w:val="20"/>
          <w:szCs w:val="20"/>
          <w:lang w:eastAsia="de-DE"/>
        </w:rPr>
        <w:tab/>
        <w:t>Hohe Bäume (Astbruch bei Sturm, vermeintliche Sicherheit bei Gewittern)</w:t>
      </w:r>
    </w:p>
    <w:p w:rsidR="001A432A" w:rsidRPr="001A432A" w:rsidRDefault="001A432A" w:rsidP="001A432A">
      <w:pPr>
        <w:keepNext/>
        <w:keepLines/>
        <w:spacing w:before="200" w:after="0" w:line="240" w:lineRule="auto"/>
        <w:outlineLvl w:val="1"/>
        <w:rPr>
          <w:rFonts w:ascii="Arial" w:eastAsia="Times New Roman" w:hAnsi="Arial" w:cs="Times New Roman"/>
          <w:b/>
          <w:bCs/>
          <w:color w:val="871D33"/>
          <w:sz w:val="26"/>
          <w:szCs w:val="26"/>
          <w:lang w:eastAsia="de-DE"/>
        </w:rPr>
      </w:pPr>
      <w:bookmarkStart w:id="2" w:name="_Toc56415210"/>
      <w:r w:rsidRPr="001A432A">
        <w:rPr>
          <w:rFonts w:ascii="Arial" w:eastAsia="Times New Roman" w:hAnsi="Arial" w:cs="Times New Roman"/>
          <w:b/>
          <w:bCs/>
          <w:color w:val="871D33"/>
          <w:sz w:val="26"/>
          <w:szCs w:val="26"/>
          <w:lang w:eastAsia="de-DE"/>
        </w:rPr>
        <w:t>Zuschauerverhalten/Verhalten externer Personengruppen</w:t>
      </w:r>
      <w:bookmarkEnd w:id="2"/>
    </w:p>
    <w:p w:rsidR="001A432A" w:rsidRPr="001A432A" w:rsidRDefault="000E227C" w:rsidP="001A432A">
      <w:pPr>
        <w:tabs>
          <w:tab w:val="left" w:pos="284"/>
        </w:tabs>
        <w:spacing w:before="240"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1420453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2A" w:rsidRPr="001A432A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1A432A" w:rsidRPr="001A432A">
        <w:rPr>
          <w:rFonts w:ascii="Arial" w:eastAsia="Times New Roman" w:hAnsi="Arial" w:cs="Times New Roman"/>
          <w:sz w:val="20"/>
          <w:szCs w:val="20"/>
          <w:lang w:eastAsia="de-DE"/>
        </w:rPr>
        <w:tab/>
        <w:t>Alkohol-/Betäubungsmittelkonsum/Verstöße Jugendschutz</w:t>
      </w:r>
    </w:p>
    <w:p w:rsidR="001A432A" w:rsidRPr="001A432A" w:rsidRDefault="000E227C" w:rsidP="001A432A">
      <w:p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746926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2A" w:rsidRPr="001A432A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1A432A" w:rsidRPr="001A432A">
        <w:rPr>
          <w:rFonts w:ascii="Arial" w:eastAsia="Times New Roman" w:hAnsi="Arial" w:cs="Times New Roman"/>
          <w:sz w:val="20"/>
          <w:szCs w:val="20"/>
          <w:lang w:eastAsia="de-DE"/>
        </w:rPr>
        <w:tab/>
        <w:t>Amok-/Terrorbedrohungen (auch aus der Luft)</w:t>
      </w:r>
    </w:p>
    <w:p w:rsidR="001A432A" w:rsidRPr="001A432A" w:rsidRDefault="000E227C" w:rsidP="001A432A">
      <w:p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-234559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2A" w:rsidRPr="001A432A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1A432A" w:rsidRPr="001A432A">
        <w:rPr>
          <w:rFonts w:ascii="Arial" w:eastAsia="Times New Roman" w:hAnsi="Arial" w:cs="Times New Roman"/>
          <w:sz w:val="20"/>
          <w:szCs w:val="20"/>
          <w:lang w:eastAsia="de-DE"/>
        </w:rPr>
        <w:tab/>
        <w:t>Bombendrohungen/herrenlose Gegenstände</w:t>
      </w:r>
    </w:p>
    <w:p w:rsidR="001A432A" w:rsidRPr="001A432A" w:rsidRDefault="000E227C" w:rsidP="001A432A">
      <w:p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33357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2A" w:rsidRPr="001A432A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1A432A" w:rsidRPr="001A432A">
        <w:rPr>
          <w:rFonts w:ascii="Arial" w:eastAsia="Times New Roman" w:hAnsi="Arial" w:cs="Times New Roman"/>
          <w:sz w:val="20"/>
          <w:szCs w:val="20"/>
          <w:lang w:eastAsia="de-DE"/>
        </w:rPr>
        <w:tab/>
        <w:t>Gewaltkriminalität (Besucherstruktur, rivalisierende Besuchergruppen, Parallelveranstaltungen mit rivalisierenden Gruppen, mögliche Punkte für Aufeinandertreffen mit rivalisierenden Gruppen, z.B. Bahnhöfe, Gaststätten, etc. bei Reisebewegungen zu Parallelveranstaltungen)</w:t>
      </w:r>
    </w:p>
    <w:p w:rsidR="001A432A" w:rsidRPr="001A432A" w:rsidRDefault="000E227C" w:rsidP="001A432A">
      <w:p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-32243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2A" w:rsidRPr="001A432A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1A432A" w:rsidRPr="001A432A">
        <w:rPr>
          <w:rFonts w:ascii="Arial" w:eastAsia="Times New Roman" w:hAnsi="Arial" w:cs="Times New Roman"/>
          <w:sz w:val="20"/>
          <w:szCs w:val="20"/>
          <w:lang w:eastAsia="de-DE"/>
        </w:rPr>
        <w:tab/>
        <w:t>Vandalismusrisiko</w:t>
      </w:r>
    </w:p>
    <w:p w:rsidR="001A432A" w:rsidRPr="001A432A" w:rsidRDefault="000E227C" w:rsidP="001A432A">
      <w:p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-409922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2A" w:rsidRPr="001A432A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1A432A" w:rsidRPr="001A432A">
        <w:rPr>
          <w:rFonts w:ascii="Arial" w:eastAsia="Times New Roman" w:hAnsi="Arial" w:cs="Times New Roman"/>
          <w:sz w:val="20"/>
          <w:szCs w:val="20"/>
          <w:lang w:eastAsia="de-DE"/>
        </w:rPr>
        <w:tab/>
        <w:t>Gefahr durch Reizgasanwendung</w:t>
      </w:r>
    </w:p>
    <w:p w:rsidR="001A432A" w:rsidRPr="001A432A" w:rsidRDefault="001A432A" w:rsidP="001A432A">
      <w:pPr>
        <w:keepNext/>
        <w:keepLines/>
        <w:spacing w:before="200" w:after="0" w:line="240" w:lineRule="auto"/>
        <w:outlineLvl w:val="1"/>
        <w:rPr>
          <w:rFonts w:ascii="Arial" w:eastAsia="Times New Roman" w:hAnsi="Arial" w:cs="Times New Roman"/>
          <w:b/>
          <w:bCs/>
          <w:color w:val="871D33"/>
          <w:sz w:val="26"/>
          <w:szCs w:val="26"/>
          <w:lang w:eastAsia="de-DE"/>
        </w:rPr>
      </w:pPr>
      <w:bookmarkStart w:id="3" w:name="_Toc56415211"/>
      <w:r w:rsidRPr="001A432A">
        <w:rPr>
          <w:rFonts w:ascii="Arial" w:eastAsia="Times New Roman" w:hAnsi="Arial" w:cs="Times New Roman"/>
          <w:b/>
          <w:bCs/>
          <w:color w:val="871D33"/>
          <w:sz w:val="26"/>
          <w:szCs w:val="26"/>
          <w:lang w:eastAsia="de-DE"/>
        </w:rPr>
        <w:t>Brandrisiken</w:t>
      </w:r>
      <w:bookmarkEnd w:id="3"/>
    </w:p>
    <w:p w:rsidR="001A432A" w:rsidRPr="001A432A" w:rsidRDefault="000E227C" w:rsidP="001A432A">
      <w:pPr>
        <w:tabs>
          <w:tab w:val="left" w:pos="284"/>
        </w:tabs>
        <w:spacing w:before="240"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1159506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2A" w:rsidRPr="001A432A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1A432A" w:rsidRPr="001A432A">
        <w:rPr>
          <w:rFonts w:ascii="Arial" w:eastAsia="Times New Roman" w:hAnsi="Arial" w:cs="Times New Roman"/>
          <w:sz w:val="20"/>
          <w:szCs w:val="20"/>
          <w:lang w:eastAsia="de-DE"/>
        </w:rPr>
        <w:tab/>
        <w:t>Verwendung von Gasen (z.B. Heizstrahler, Gastrostände)</w:t>
      </w:r>
    </w:p>
    <w:p w:rsidR="001A432A" w:rsidRPr="001A432A" w:rsidRDefault="000E227C" w:rsidP="001A432A">
      <w:p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-1176801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2A" w:rsidRPr="001A432A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1A432A" w:rsidRPr="001A432A">
        <w:rPr>
          <w:rFonts w:ascii="Arial" w:eastAsia="Times New Roman" w:hAnsi="Arial" w:cs="Times New Roman"/>
          <w:sz w:val="20"/>
          <w:szCs w:val="20"/>
          <w:lang w:eastAsia="de-DE"/>
        </w:rPr>
        <w:tab/>
        <w:t>Verwendung heißer Fette (Fritteusen)</w:t>
      </w:r>
    </w:p>
    <w:p w:rsidR="001A432A" w:rsidRPr="001A432A" w:rsidRDefault="000E227C" w:rsidP="001A432A">
      <w:p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-47544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2A" w:rsidRPr="001A432A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1A432A" w:rsidRPr="001A432A">
        <w:rPr>
          <w:rFonts w:ascii="Arial" w:eastAsia="Times New Roman" w:hAnsi="Arial" w:cs="Times New Roman"/>
          <w:sz w:val="20"/>
          <w:szCs w:val="20"/>
          <w:lang w:eastAsia="de-DE"/>
        </w:rPr>
        <w:tab/>
        <w:t>Feuerwerke</w:t>
      </w:r>
    </w:p>
    <w:p w:rsidR="001A432A" w:rsidRPr="001A432A" w:rsidRDefault="000E227C" w:rsidP="001A432A">
      <w:p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-632248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2A" w:rsidRPr="001A432A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1A432A" w:rsidRPr="001A432A">
        <w:rPr>
          <w:rFonts w:ascii="Arial" w:eastAsia="Times New Roman" w:hAnsi="Arial" w:cs="Times New Roman"/>
          <w:sz w:val="20"/>
          <w:szCs w:val="20"/>
          <w:lang w:eastAsia="de-DE"/>
        </w:rPr>
        <w:tab/>
        <w:t>Verwendung von Pyrotechnik durch Zuschauer?</w:t>
      </w:r>
    </w:p>
    <w:p w:rsidR="001A432A" w:rsidRPr="001A432A" w:rsidRDefault="000E227C" w:rsidP="001A432A">
      <w:p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202767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2A" w:rsidRPr="001A432A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1A432A" w:rsidRPr="001A432A">
        <w:rPr>
          <w:rFonts w:ascii="Arial" w:eastAsia="Times New Roman" w:hAnsi="Arial" w:cs="Times New Roman"/>
          <w:sz w:val="20"/>
          <w:szCs w:val="20"/>
          <w:lang w:eastAsia="de-DE"/>
        </w:rPr>
        <w:tab/>
        <w:t>Waldbrandrisiken/Waldbrandstufen/trockenes Gelände</w:t>
      </w:r>
    </w:p>
    <w:p w:rsidR="001A432A" w:rsidRPr="001A432A" w:rsidRDefault="001A432A" w:rsidP="001A432A">
      <w:pPr>
        <w:keepNext/>
        <w:keepLines/>
        <w:spacing w:before="200" w:after="0" w:line="240" w:lineRule="auto"/>
        <w:outlineLvl w:val="1"/>
        <w:rPr>
          <w:rFonts w:ascii="Arial" w:eastAsia="Times New Roman" w:hAnsi="Arial" w:cs="Times New Roman"/>
          <w:b/>
          <w:bCs/>
          <w:color w:val="871D33"/>
          <w:sz w:val="26"/>
          <w:szCs w:val="26"/>
          <w:lang w:eastAsia="de-DE"/>
        </w:rPr>
      </w:pPr>
      <w:bookmarkStart w:id="4" w:name="_Toc56415212"/>
      <w:r w:rsidRPr="001A432A">
        <w:rPr>
          <w:rFonts w:ascii="Arial" w:eastAsia="Times New Roman" w:hAnsi="Arial" w:cs="Times New Roman"/>
          <w:b/>
          <w:bCs/>
          <w:color w:val="871D33"/>
          <w:sz w:val="26"/>
          <w:szCs w:val="26"/>
          <w:lang w:eastAsia="de-DE"/>
        </w:rPr>
        <w:t>Gesundheitsrisiken/hilflose Lagen</w:t>
      </w:r>
      <w:bookmarkEnd w:id="4"/>
    </w:p>
    <w:p w:rsidR="001A432A" w:rsidRPr="001A432A" w:rsidRDefault="000E227C" w:rsidP="001A432A">
      <w:pPr>
        <w:tabs>
          <w:tab w:val="left" w:pos="284"/>
        </w:tabs>
        <w:spacing w:before="240"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421693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2A" w:rsidRPr="001A432A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1A432A" w:rsidRPr="001A432A">
        <w:rPr>
          <w:rFonts w:ascii="Arial" w:eastAsia="Times New Roman" w:hAnsi="Arial" w:cs="Times New Roman"/>
          <w:sz w:val="20"/>
          <w:szCs w:val="20"/>
          <w:lang w:eastAsia="de-DE"/>
        </w:rPr>
        <w:tab/>
        <w:t>Kreislaufprobleme (langes Stehen, Hitze, Flüssigkeitsmangel)</w:t>
      </w:r>
    </w:p>
    <w:p w:rsidR="001A432A" w:rsidRPr="001A432A" w:rsidRDefault="000E227C" w:rsidP="001A432A">
      <w:p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139531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2A" w:rsidRPr="001A432A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1A432A" w:rsidRPr="001A432A">
        <w:rPr>
          <w:rFonts w:ascii="Arial" w:eastAsia="Times New Roman" w:hAnsi="Arial" w:cs="Times New Roman"/>
          <w:sz w:val="20"/>
          <w:szCs w:val="20"/>
          <w:lang w:eastAsia="de-DE"/>
        </w:rPr>
        <w:tab/>
        <w:t>Alkohol-/Drogenkonsum</w:t>
      </w:r>
    </w:p>
    <w:p w:rsidR="001A432A" w:rsidRPr="001A432A" w:rsidRDefault="000E227C" w:rsidP="001A432A">
      <w:p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888690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2A" w:rsidRPr="001A432A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1A432A" w:rsidRPr="001A432A">
        <w:rPr>
          <w:rFonts w:ascii="Arial" w:eastAsia="Times New Roman" w:hAnsi="Arial" w:cs="Times New Roman"/>
          <w:sz w:val="20"/>
          <w:szCs w:val="20"/>
          <w:lang w:eastAsia="de-DE"/>
        </w:rPr>
        <w:tab/>
        <w:t>Lebensmittelvergiftungen</w:t>
      </w:r>
    </w:p>
    <w:p w:rsidR="001A432A" w:rsidRPr="001A432A" w:rsidRDefault="000E227C" w:rsidP="001A432A">
      <w:p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-2079356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2A" w:rsidRPr="001A432A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1A432A" w:rsidRPr="001A432A">
        <w:rPr>
          <w:rFonts w:ascii="Arial" w:eastAsia="Times New Roman" w:hAnsi="Arial" w:cs="Times New Roman"/>
          <w:sz w:val="20"/>
          <w:szCs w:val="20"/>
          <w:lang w:eastAsia="de-DE"/>
        </w:rPr>
        <w:tab/>
        <w:t>Orientierungsprobleme/Vermisstensuchen (insbesondere auch Kinder)</w:t>
      </w:r>
    </w:p>
    <w:p w:rsidR="001A432A" w:rsidRPr="001A432A" w:rsidRDefault="001A432A" w:rsidP="001A432A">
      <w:pPr>
        <w:keepNext/>
        <w:keepLines/>
        <w:spacing w:before="200" w:after="0" w:line="240" w:lineRule="auto"/>
        <w:outlineLvl w:val="1"/>
        <w:rPr>
          <w:rFonts w:ascii="Arial" w:eastAsia="Times New Roman" w:hAnsi="Arial" w:cs="Times New Roman"/>
          <w:b/>
          <w:bCs/>
          <w:color w:val="871D33"/>
          <w:sz w:val="26"/>
          <w:szCs w:val="26"/>
          <w:lang w:eastAsia="de-DE"/>
        </w:rPr>
      </w:pPr>
      <w:bookmarkStart w:id="5" w:name="_Toc56415213"/>
      <w:r w:rsidRPr="001A432A">
        <w:rPr>
          <w:rFonts w:ascii="Arial" w:eastAsia="Times New Roman" w:hAnsi="Arial" w:cs="Times New Roman"/>
          <w:b/>
          <w:bCs/>
          <w:color w:val="871D33"/>
          <w:sz w:val="26"/>
          <w:szCs w:val="26"/>
          <w:lang w:eastAsia="de-DE"/>
        </w:rPr>
        <w:t>Risiken durch Technikprobleme</w:t>
      </w:r>
      <w:bookmarkEnd w:id="5"/>
    </w:p>
    <w:p w:rsidR="001A432A" w:rsidRPr="001A432A" w:rsidRDefault="000E227C" w:rsidP="001A432A">
      <w:pPr>
        <w:tabs>
          <w:tab w:val="left" w:pos="284"/>
        </w:tabs>
        <w:spacing w:before="240"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1509869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2A" w:rsidRPr="001A432A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1A432A" w:rsidRPr="001A432A">
        <w:rPr>
          <w:rFonts w:ascii="Arial" w:eastAsia="Times New Roman" w:hAnsi="Arial" w:cs="Times New Roman"/>
          <w:sz w:val="20"/>
          <w:szCs w:val="20"/>
          <w:lang w:eastAsia="de-DE"/>
        </w:rPr>
        <w:tab/>
        <w:t>Stromausfall (Teilbereiche, aber auch überregional – siehe auch Gewitter)</w:t>
      </w:r>
    </w:p>
    <w:p w:rsidR="001A432A" w:rsidRPr="001A432A" w:rsidRDefault="000E227C" w:rsidP="001A432A">
      <w:p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-118273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2A" w:rsidRPr="001A432A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1A432A" w:rsidRPr="001A432A">
        <w:rPr>
          <w:rFonts w:ascii="Arial" w:eastAsia="Times New Roman" w:hAnsi="Arial" w:cs="Times New Roman"/>
          <w:sz w:val="20"/>
          <w:szCs w:val="20"/>
          <w:lang w:eastAsia="de-DE"/>
        </w:rPr>
        <w:tab/>
        <w:t>Gefahrstoff-/Gasaustritt</w:t>
      </w:r>
    </w:p>
    <w:p w:rsidR="001A432A" w:rsidRPr="001A432A" w:rsidRDefault="000E227C" w:rsidP="001A432A">
      <w:p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16876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2A" w:rsidRPr="001A432A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1A432A" w:rsidRPr="001A432A">
        <w:rPr>
          <w:rFonts w:ascii="Arial" w:eastAsia="Times New Roman" w:hAnsi="Arial" w:cs="Times New Roman"/>
          <w:sz w:val="20"/>
          <w:szCs w:val="20"/>
          <w:lang w:eastAsia="de-DE"/>
        </w:rPr>
        <w:tab/>
        <w:t>Einsturz von Gebäuden/fliegenden Bauten</w:t>
      </w:r>
    </w:p>
    <w:p w:rsidR="001A432A" w:rsidRPr="001A432A" w:rsidRDefault="000E227C" w:rsidP="001A432A">
      <w:p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-90846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2A" w:rsidRPr="001A432A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1A432A" w:rsidRPr="001A432A">
        <w:rPr>
          <w:rFonts w:ascii="Arial" w:eastAsia="Times New Roman" w:hAnsi="Arial" w:cs="Times New Roman"/>
          <w:sz w:val="20"/>
          <w:szCs w:val="20"/>
          <w:lang w:eastAsia="de-DE"/>
        </w:rPr>
        <w:tab/>
        <w:t>Risiken durch Showevents (Artistikeinlagen, Fahrzeuge, Stunts, Tiershows, Flugshows)</w:t>
      </w:r>
    </w:p>
    <w:p w:rsidR="001A432A" w:rsidRPr="001A432A" w:rsidRDefault="000E227C" w:rsidP="001A432A">
      <w:p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-724987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2A" w:rsidRPr="001A432A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1A432A" w:rsidRPr="001A432A">
        <w:rPr>
          <w:rFonts w:ascii="Arial" w:eastAsia="Times New Roman" w:hAnsi="Arial" w:cs="Times New Roman"/>
          <w:sz w:val="20"/>
          <w:szCs w:val="20"/>
          <w:lang w:eastAsia="de-DE"/>
        </w:rPr>
        <w:tab/>
        <w:t>Ausfall Beschallungsanlage, Beleuchtung, Notfall-/Panikbeleuchtung</w:t>
      </w:r>
    </w:p>
    <w:p w:rsidR="001A432A" w:rsidRPr="001A432A" w:rsidRDefault="001A432A" w:rsidP="001A432A">
      <w:pPr>
        <w:keepNext/>
        <w:keepLines/>
        <w:spacing w:before="200" w:after="0" w:line="240" w:lineRule="auto"/>
        <w:outlineLvl w:val="1"/>
        <w:rPr>
          <w:rFonts w:ascii="Arial" w:eastAsia="Times New Roman" w:hAnsi="Arial" w:cs="Times New Roman"/>
          <w:b/>
          <w:bCs/>
          <w:color w:val="871D33"/>
          <w:sz w:val="26"/>
          <w:szCs w:val="26"/>
          <w:lang w:eastAsia="de-DE"/>
        </w:rPr>
      </w:pPr>
      <w:bookmarkStart w:id="6" w:name="_Toc56415214"/>
      <w:r w:rsidRPr="001A432A">
        <w:rPr>
          <w:rFonts w:ascii="Arial" w:eastAsia="Times New Roman" w:hAnsi="Arial" w:cs="Times New Roman"/>
          <w:b/>
          <w:bCs/>
          <w:color w:val="871D33"/>
          <w:sz w:val="26"/>
          <w:szCs w:val="26"/>
          <w:lang w:eastAsia="de-DE"/>
        </w:rPr>
        <w:lastRenderedPageBreak/>
        <w:t>Risiken durch Beeinträchtigung des Organisationsablaufs</w:t>
      </w:r>
      <w:bookmarkEnd w:id="6"/>
    </w:p>
    <w:p w:rsidR="001A432A" w:rsidRPr="001A432A" w:rsidRDefault="000E227C" w:rsidP="001A432A">
      <w:pPr>
        <w:tabs>
          <w:tab w:val="left" w:pos="284"/>
        </w:tabs>
        <w:spacing w:before="240"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-137098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2A" w:rsidRPr="001A432A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1A432A" w:rsidRPr="001A432A">
        <w:rPr>
          <w:rFonts w:ascii="Arial" w:eastAsia="Times New Roman" w:hAnsi="Arial" w:cs="Times New Roman"/>
          <w:sz w:val="20"/>
          <w:szCs w:val="20"/>
          <w:lang w:eastAsia="de-DE"/>
        </w:rPr>
        <w:tab/>
        <w:t>Verzögerung Ein-/Auslass, bzw. Beschickung von Parkplätzen, dadurch Erhöhung von Personendichten mit zeitgleicher Entstehung von Ungeduld, ggf. Panik</w:t>
      </w:r>
    </w:p>
    <w:p w:rsidR="001A432A" w:rsidRPr="001A432A" w:rsidRDefault="000E227C" w:rsidP="001A432A">
      <w:p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-1084605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2A" w:rsidRPr="001A432A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1A432A" w:rsidRPr="001A432A">
        <w:rPr>
          <w:rFonts w:ascii="Arial" w:eastAsia="Times New Roman" w:hAnsi="Arial" w:cs="Times New Roman"/>
          <w:sz w:val="20"/>
          <w:szCs w:val="20"/>
          <w:lang w:eastAsia="de-DE"/>
        </w:rPr>
        <w:tab/>
        <w:t>Stauungen durch nicht abfließende Personen-/Fahrzeugmengen zurück in Fließverkehr, auf Bahnsteige, Busbahnhöfe</w:t>
      </w:r>
    </w:p>
    <w:p w:rsidR="001A432A" w:rsidRPr="001A432A" w:rsidRDefault="000E227C" w:rsidP="001A432A">
      <w:p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-91238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2A" w:rsidRPr="001A432A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1A432A" w:rsidRPr="001A432A">
        <w:rPr>
          <w:rFonts w:ascii="Arial" w:eastAsia="Times New Roman" w:hAnsi="Arial" w:cs="Times New Roman"/>
          <w:sz w:val="20"/>
          <w:szCs w:val="20"/>
          <w:lang w:eastAsia="de-DE"/>
        </w:rPr>
        <w:tab/>
        <w:t>Staubildung durch Unfälle auf An-/Abreisewegen/im Veranstaltungsgelände (im Individualverkehr, aber auch Personenschäden auf Gleisanlagen)</w:t>
      </w:r>
    </w:p>
    <w:p w:rsidR="00F7112F" w:rsidRDefault="000E227C" w:rsidP="001A432A">
      <w:pPr>
        <w:tabs>
          <w:tab w:val="left" w:pos="284"/>
        </w:tabs>
        <w:spacing w:after="0" w:line="276" w:lineRule="auto"/>
        <w:ind w:left="284" w:hanging="284"/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-127347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2A" w:rsidRPr="001A432A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1A432A" w:rsidRPr="001A432A">
        <w:rPr>
          <w:rFonts w:ascii="Arial" w:eastAsia="Times New Roman" w:hAnsi="Arial" w:cs="Times New Roman"/>
          <w:sz w:val="20"/>
          <w:szCs w:val="20"/>
          <w:lang w:eastAsia="de-DE"/>
        </w:rPr>
        <w:tab/>
        <w:t>Ausfall von Parkflächen</w:t>
      </w:r>
    </w:p>
    <w:sectPr w:rsidR="00F7112F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32A" w:rsidRDefault="001A432A" w:rsidP="001A432A">
      <w:pPr>
        <w:spacing w:after="0" w:line="240" w:lineRule="auto"/>
      </w:pPr>
      <w:r>
        <w:separator/>
      </w:r>
    </w:p>
  </w:endnote>
  <w:endnote w:type="continuationSeparator" w:id="0">
    <w:p w:rsidR="001A432A" w:rsidRDefault="001A432A" w:rsidP="001A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6093151"/>
      <w:docPartObj>
        <w:docPartGallery w:val="Page Numbers (Bottom of Page)"/>
        <w:docPartUnique/>
      </w:docPartObj>
    </w:sdtPr>
    <w:sdtEndPr/>
    <w:sdtContent>
      <w:p w:rsidR="0091395A" w:rsidRDefault="001A432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27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32A" w:rsidRDefault="001A432A" w:rsidP="001A432A">
      <w:pPr>
        <w:spacing w:after="0" w:line="240" w:lineRule="auto"/>
      </w:pPr>
      <w:r>
        <w:separator/>
      </w:r>
    </w:p>
  </w:footnote>
  <w:footnote w:type="continuationSeparator" w:id="0">
    <w:p w:rsidR="001A432A" w:rsidRDefault="001A432A" w:rsidP="001A4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5A" w:rsidRPr="001A432A" w:rsidRDefault="001A432A">
    <w:pPr>
      <w:pStyle w:val="Kopfzeile"/>
      <w:rPr>
        <w:rFonts w:ascii="Arial" w:hAnsi="Arial" w:cs="Arial"/>
        <w:sz w:val="20"/>
        <w:szCs w:val="20"/>
      </w:rPr>
    </w:pPr>
    <w:r w:rsidRPr="001A432A">
      <w:rPr>
        <w:rFonts w:ascii="Arial" w:hAnsi="Arial" w:cs="Arial"/>
        <w:sz w:val="20"/>
        <w:szCs w:val="20"/>
      </w:rPr>
      <w:t>Anwendungshinweise für öffentliche Veranstaltungen unter freiem Himmel in Rheinland-Pfalz</w:t>
    </w:r>
    <w:r w:rsidRPr="001A432A">
      <w:rPr>
        <w:rFonts w:ascii="Arial" w:hAnsi="Arial" w:cs="Arial"/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7C904C92" wp14:editId="46D682B6">
          <wp:simplePos x="0" y="0"/>
          <wp:positionH relativeFrom="margin">
            <wp:posOffset>4314825</wp:posOffset>
          </wp:positionH>
          <wp:positionV relativeFrom="margin">
            <wp:posOffset>-934720</wp:posOffset>
          </wp:positionV>
          <wp:extent cx="1792605" cy="615315"/>
          <wp:effectExtent l="0" t="0" r="0" b="0"/>
          <wp:wrapSquare wrapText="bothSides"/>
          <wp:docPr id="330" name="Grafik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248"/>
                  <a:stretch/>
                </pic:blipFill>
                <pic:spPr bwMode="auto">
                  <a:xfrm>
                    <a:off x="0" y="0"/>
                    <a:ext cx="1792605" cy="615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395A" w:rsidRPr="001A432A" w:rsidRDefault="001A432A">
    <w:pPr>
      <w:pStyle w:val="Kopfzeile"/>
      <w:spacing w:before="240"/>
      <w:rPr>
        <w:rFonts w:ascii="Arial" w:hAnsi="Arial" w:cs="Arial"/>
        <w:sz w:val="24"/>
        <w:szCs w:val="24"/>
      </w:rPr>
    </w:pPr>
    <w:r w:rsidRPr="001A432A">
      <w:rPr>
        <w:rFonts w:ascii="Arial" w:hAnsi="Arial" w:cs="Arial"/>
        <w:sz w:val="24"/>
        <w:szCs w:val="24"/>
      </w:rPr>
      <w:t>Anlage B VIII   Checkliste Risikoidentifizierung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2A"/>
    <w:rsid w:val="000E227C"/>
    <w:rsid w:val="001A432A"/>
    <w:rsid w:val="00F7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A1A18-7AD0-4F11-88FD-53B34F93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4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432A"/>
  </w:style>
  <w:style w:type="paragraph" w:styleId="Fuzeile">
    <w:name w:val="footer"/>
    <w:basedOn w:val="Standard"/>
    <w:link w:val="FuzeileZchn"/>
    <w:uiPriority w:val="99"/>
    <w:unhideWhenUsed/>
    <w:rsid w:val="001A4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4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 Rheinland-Pfalz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Fischbach, Thomas</dc:creator>
  <cp:keywords/>
  <dc:description/>
  <cp:lastModifiedBy>Fischbach, Thomas</cp:lastModifiedBy>
  <cp:revision>2</cp:revision>
  <dcterms:created xsi:type="dcterms:W3CDTF">2021-06-15T12:35:00Z</dcterms:created>
  <dcterms:modified xsi:type="dcterms:W3CDTF">2021-06-15T12:35:00Z</dcterms:modified>
</cp:coreProperties>
</file>